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0A" w:rsidRPr="00033F0A" w:rsidRDefault="00033F0A" w:rsidP="00033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F0A">
        <w:rPr>
          <w:rFonts w:ascii="Times New Roman" w:hAnsi="Times New Roman" w:cs="Times New Roman"/>
          <w:b/>
          <w:sz w:val="28"/>
          <w:szCs w:val="28"/>
        </w:rPr>
        <w:t>Звіт про проведення електрон</w:t>
      </w:r>
      <w:bookmarkStart w:id="0" w:name="_GoBack"/>
      <w:r w:rsidRPr="00033F0A">
        <w:rPr>
          <w:rFonts w:ascii="Times New Roman" w:hAnsi="Times New Roman" w:cs="Times New Roman"/>
          <w:b/>
          <w:sz w:val="28"/>
          <w:szCs w:val="28"/>
        </w:rPr>
        <w:t>н</w:t>
      </w:r>
      <w:bookmarkEnd w:id="0"/>
      <w:r w:rsidRPr="00033F0A">
        <w:rPr>
          <w:rFonts w:ascii="Times New Roman" w:hAnsi="Times New Roman" w:cs="Times New Roman"/>
          <w:b/>
          <w:sz w:val="28"/>
          <w:szCs w:val="28"/>
        </w:rPr>
        <w:t>их консул</w:t>
      </w:r>
      <w:r>
        <w:rPr>
          <w:rFonts w:ascii="Times New Roman" w:hAnsi="Times New Roman" w:cs="Times New Roman"/>
          <w:b/>
          <w:sz w:val="28"/>
          <w:szCs w:val="28"/>
        </w:rPr>
        <w:t xml:space="preserve">ьтацій з громадськістю щодо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</w:t>
      </w:r>
      <w:r w:rsidRPr="00033F0A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033F0A">
        <w:rPr>
          <w:rFonts w:ascii="Times New Roman" w:hAnsi="Times New Roman" w:cs="Times New Roman"/>
          <w:b/>
          <w:sz w:val="28"/>
          <w:szCs w:val="28"/>
        </w:rPr>
        <w:t xml:space="preserve"> звіту про стан виконання обласної Програми реставрації пам’яток архітектури національного та місцевого значення на території Чернігівської області на 2020-2023 роки</w:t>
      </w:r>
    </w:p>
    <w:p w:rsidR="00033F0A" w:rsidRDefault="00033F0A" w:rsidP="00033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3F0A">
        <w:rPr>
          <w:rFonts w:ascii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996, з 01 лютого 2024 року на офіційному сайті обласної державної адміністрації було розміщено </w:t>
      </w:r>
      <w:proofErr w:type="spellStart"/>
      <w:r w:rsidRPr="00033F0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33F0A">
        <w:rPr>
          <w:rFonts w:ascii="Times New Roman" w:hAnsi="Times New Roman" w:cs="Times New Roman"/>
          <w:sz w:val="28"/>
          <w:szCs w:val="28"/>
        </w:rPr>
        <w:t xml:space="preserve"> звіту про стан виконання обласної Програми реставрації пам’яток архітектури національного та місцевого значення на території Чернігівської області на 2020-2023 роки. </w:t>
      </w:r>
    </w:p>
    <w:p w:rsidR="00033F0A" w:rsidRDefault="00033F0A" w:rsidP="00033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3F0A">
        <w:rPr>
          <w:rFonts w:ascii="Times New Roman" w:hAnsi="Times New Roman" w:cs="Times New Roman"/>
          <w:sz w:val="28"/>
          <w:szCs w:val="28"/>
        </w:rPr>
        <w:t>Обласна Програма реставрації пам’яток архітектури національного та місцевого значення на території Чернігівської області на 2020-2023 роки була спрямована на розробку науково-проектної документації та проведення реставраційних робіт на таких пам’ятках архітектури національного значення – Тріумфальна арка в м. Новгород-Сіверський, охоронний № 853, Георгіївська церква в смт Седнів, охоронний № 1789, Садиба «</w:t>
      </w:r>
      <w:proofErr w:type="spellStart"/>
      <w:r w:rsidRPr="00033F0A">
        <w:rPr>
          <w:rFonts w:ascii="Times New Roman" w:hAnsi="Times New Roman" w:cs="Times New Roman"/>
          <w:sz w:val="28"/>
          <w:szCs w:val="28"/>
        </w:rPr>
        <w:t>Покорщина</w:t>
      </w:r>
      <w:proofErr w:type="spellEnd"/>
      <w:r w:rsidRPr="00033F0A">
        <w:rPr>
          <w:rFonts w:ascii="Times New Roman" w:hAnsi="Times New Roman" w:cs="Times New Roman"/>
          <w:sz w:val="28"/>
          <w:szCs w:val="28"/>
        </w:rPr>
        <w:t xml:space="preserve">» в смт Козелець, до складу якої входять три пам’ятки: Головний будинок № 846/1, Кам’яниця, охоронний № 846/2, Флігель, охоронний № 1775, «Палац з двома флігелями» Національного історико-культурного заповідника «Качанівка» в с. Качанівка, охоронний № 250046-Н/1, Церква Іоанна Богослова (Іванівська церква) в м. Ніжин та «Палац </w:t>
      </w:r>
      <w:proofErr w:type="spellStart"/>
      <w:r w:rsidRPr="00033F0A">
        <w:rPr>
          <w:rFonts w:ascii="Times New Roman" w:hAnsi="Times New Roman" w:cs="Times New Roman"/>
          <w:sz w:val="28"/>
          <w:szCs w:val="28"/>
        </w:rPr>
        <w:t>Рум`янцева</w:t>
      </w:r>
      <w:proofErr w:type="spellEnd"/>
      <w:r w:rsidRPr="00033F0A">
        <w:rPr>
          <w:rFonts w:ascii="Times New Roman" w:hAnsi="Times New Roman" w:cs="Times New Roman"/>
          <w:sz w:val="28"/>
          <w:szCs w:val="28"/>
        </w:rPr>
        <w:t>-Задунайського» в с. Вишеньки, охоронний № 856, а також проведення протиаварійних робіт, у том</w:t>
      </w:r>
      <w:r>
        <w:rPr>
          <w:rFonts w:ascii="Times New Roman" w:hAnsi="Times New Roman" w:cs="Times New Roman"/>
          <w:sz w:val="28"/>
          <w:szCs w:val="28"/>
        </w:rPr>
        <w:t xml:space="preserve">у числі виготовлення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науковопроє</w:t>
      </w:r>
      <w:r w:rsidRPr="00033F0A">
        <w:rPr>
          <w:rFonts w:ascii="Times New Roman" w:hAnsi="Times New Roman" w:cs="Times New Roman"/>
          <w:sz w:val="28"/>
          <w:szCs w:val="28"/>
        </w:rPr>
        <w:t>ктної</w:t>
      </w:r>
      <w:proofErr w:type="spellEnd"/>
      <w:r w:rsidRPr="00033F0A">
        <w:rPr>
          <w:rFonts w:ascii="Times New Roman" w:hAnsi="Times New Roman" w:cs="Times New Roman"/>
          <w:sz w:val="28"/>
          <w:szCs w:val="28"/>
        </w:rPr>
        <w:t xml:space="preserve"> документації на протиаварійні роботи та проходження експертизи на пам’ятці архітектури місцевого значення «Губернська земська управа», охоронний № 2-Чг. </w:t>
      </w:r>
    </w:p>
    <w:p w:rsidR="00033F0A" w:rsidRDefault="00033F0A" w:rsidP="00033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3F0A">
        <w:rPr>
          <w:rFonts w:ascii="Times New Roman" w:hAnsi="Times New Roman" w:cs="Times New Roman"/>
          <w:sz w:val="28"/>
          <w:szCs w:val="28"/>
        </w:rPr>
        <w:t xml:space="preserve">За час обговорення проекту звіту, з 01 лютого до 15 лютого 2024 року, зауважень та пропозицій щодо його змісту не надходило. </w:t>
      </w:r>
    </w:p>
    <w:p w:rsidR="00033F0A" w:rsidRDefault="00033F0A" w:rsidP="00033F0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3F0A">
        <w:rPr>
          <w:rFonts w:ascii="Times New Roman" w:hAnsi="Times New Roman" w:cs="Times New Roman"/>
          <w:i/>
          <w:sz w:val="28"/>
          <w:szCs w:val="28"/>
        </w:rPr>
        <w:t xml:space="preserve">Управління містобудування та архітектури </w:t>
      </w:r>
    </w:p>
    <w:p w:rsidR="00020D63" w:rsidRPr="00033F0A" w:rsidRDefault="00033F0A" w:rsidP="00033F0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3F0A">
        <w:rPr>
          <w:rFonts w:ascii="Times New Roman" w:hAnsi="Times New Roman" w:cs="Times New Roman"/>
          <w:i/>
          <w:sz w:val="28"/>
          <w:szCs w:val="28"/>
        </w:rPr>
        <w:t>обласної державної адміністрац</w:t>
      </w:r>
      <w:r>
        <w:rPr>
          <w:rFonts w:ascii="Times New Roman" w:hAnsi="Times New Roman" w:cs="Times New Roman"/>
          <w:i/>
          <w:sz w:val="28"/>
          <w:szCs w:val="28"/>
        </w:rPr>
        <w:t>ії</w:t>
      </w:r>
    </w:p>
    <w:sectPr w:rsidR="00020D63" w:rsidRPr="0003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C8"/>
    <w:rsid w:val="00033F0A"/>
    <w:rsid w:val="004F0419"/>
    <w:rsid w:val="006629D8"/>
    <w:rsid w:val="00A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2F140-8932-4829-8170-64F7AE9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1292</Words>
  <Characters>737</Characters>
  <Application>Microsoft Office Word</Application>
  <DocSecurity>0</DocSecurity>
  <Lines>6</Lines>
  <Paragraphs>4</Paragraphs>
  <ScaleCrop>false</ScaleCrop>
  <Company>SPecialiST RePack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3</cp:revision>
  <dcterms:created xsi:type="dcterms:W3CDTF">2024-02-27T11:58:00Z</dcterms:created>
  <dcterms:modified xsi:type="dcterms:W3CDTF">2024-02-27T12:03:00Z</dcterms:modified>
</cp:coreProperties>
</file>